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5FF08D2" w14:textId="2FC5F3A7" w:rsidR="00A11F28" w:rsidRDefault="6357B801" w:rsidP="00A11F28">
      <w:pPr>
        <w:pStyle w:val="Overskrift1"/>
        <w:numPr>
          <w:ilvl w:val="0"/>
          <w:numId w:val="0"/>
        </w:numPr>
        <w:rPr>
          <w:rFonts w:ascii="Verdana" w:eastAsia="Verdana" w:hAnsi="Verdana" w:cs="Verdana"/>
          <w:color w:val="4C4C4C"/>
          <w:sz w:val="28"/>
          <w:szCs w:val="28"/>
        </w:rPr>
      </w:pPr>
      <w:r w:rsidRPr="6357B801">
        <w:rPr>
          <w:rFonts w:ascii="Verdana" w:eastAsia="Verdana" w:hAnsi="Verdana" w:cs="Verdana"/>
          <w:b/>
          <w:bCs/>
          <w:color w:val="666666"/>
          <w:sz w:val="30"/>
          <w:szCs w:val="30"/>
        </w:rPr>
        <w:t>Ørjan Hartveit</w:t>
      </w:r>
      <w:r w:rsidRPr="6357B801">
        <w:rPr>
          <w:rFonts w:ascii="Verdana" w:eastAsia="Verdana" w:hAnsi="Verdana" w:cs="Verdana"/>
          <w:b/>
          <w:bCs/>
          <w:color w:val="666666"/>
          <w:sz w:val="28"/>
          <w:szCs w:val="28"/>
        </w:rPr>
        <w:t xml:space="preserve"> </w:t>
      </w:r>
      <w:r w:rsidR="00C1790F">
        <w:rPr>
          <w:rFonts w:ascii="Verdana" w:eastAsia="Verdana" w:hAnsi="Verdana" w:cs="Verdana"/>
          <w:color w:val="4C4C4C"/>
          <w:sz w:val="28"/>
          <w:szCs w:val="28"/>
        </w:rPr>
        <w:t>baryton</w:t>
      </w:r>
    </w:p>
    <w:p w14:paraId="05CAD7BF" w14:textId="77777777" w:rsidR="00A11F28" w:rsidRDefault="00A11F28" w:rsidP="00A11F28">
      <w:pPr>
        <w:pStyle w:val="Brdtekst"/>
        <w:rPr>
          <w:rFonts w:ascii="Verdana" w:hAnsi="Verdana"/>
          <w:spacing w:val="20"/>
          <w:sz w:val="28"/>
          <w:szCs w:val="28"/>
        </w:rPr>
      </w:pPr>
    </w:p>
    <w:p w14:paraId="3A568E17" w14:textId="73CDA7B7" w:rsidR="00A11F28" w:rsidRPr="00A11F28" w:rsidRDefault="00A11F28" w:rsidP="6792F905">
      <w:pPr>
        <w:pStyle w:val="Brdtekst"/>
        <w:rPr>
          <w:rFonts w:ascii="Verdana" w:hAnsi="Verdana"/>
          <w:sz w:val="24"/>
          <w:szCs w:val="24"/>
        </w:rPr>
      </w:pPr>
      <w:r>
        <w:rPr>
          <w:rFonts w:ascii="Verdana" w:hAnsi="Verdana"/>
          <w:spacing w:val="20"/>
          <w:sz w:val="28"/>
          <w:szCs w:val="28"/>
        </w:rPr>
        <w:t>b</w:t>
      </w:r>
      <w:r w:rsidRPr="00A11F28">
        <w:rPr>
          <w:rFonts w:ascii="Verdana" w:hAnsi="Verdana"/>
          <w:spacing w:val="20"/>
          <w:sz w:val="28"/>
          <w:szCs w:val="28"/>
        </w:rPr>
        <w:t>iografi</w:t>
      </w:r>
      <w:r>
        <w:rPr>
          <w:rFonts w:ascii="Verdana" w:hAnsi="Verdana"/>
          <w:sz w:val="24"/>
          <w:szCs w:val="24"/>
        </w:rPr>
        <w:t xml:space="preserve"> [per </w:t>
      </w:r>
      <w:r w:rsidRPr="6792F905">
        <w:fldChar w:fldCharType="begin"/>
      </w:r>
      <w:r>
        <w:rPr>
          <w:rFonts w:ascii="Verdana" w:hAnsi="Verdana"/>
          <w:sz w:val="24"/>
          <w:szCs w:val="24"/>
        </w:rPr>
        <w:instrText xml:space="preserve"> TIME \@ "d. MMMM yyyy" </w:instrText>
      </w:r>
      <w:r w:rsidRPr="6792F905">
        <w:rPr>
          <w:rFonts w:ascii="Verdana" w:hAnsi="Verdana"/>
          <w:sz w:val="24"/>
          <w:szCs w:val="24"/>
        </w:rPr>
        <w:fldChar w:fldCharType="separate"/>
      </w:r>
      <w:r w:rsidR="00017296">
        <w:rPr>
          <w:rFonts w:ascii="Verdana" w:hAnsi="Verdana"/>
          <w:noProof/>
          <w:sz w:val="24"/>
          <w:szCs w:val="24"/>
        </w:rPr>
        <w:t>24. november 2019</w:t>
      </w:r>
      <w:r w:rsidRPr="6792F905">
        <w:fldChar w:fldCharType="end"/>
      </w:r>
      <w:r>
        <w:rPr>
          <w:rFonts w:ascii="Verdana" w:hAnsi="Verdana"/>
          <w:sz w:val="24"/>
          <w:szCs w:val="24"/>
        </w:rPr>
        <w:t>]</w:t>
      </w:r>
    </w:p>
    <w:p w14:paraId="52829BA3" w14:textId="2DCDAD6D" w:rsidR="00A11F28" w:rsidRDefault="00562411" w:rsidP="00A11F28">
      <w:pPr>
        <w:pStyle w:val="NormalWeb"/>
        <w:shd w:val="clear" w:color="auto" w:fill="FFFFFF"/>
        <w:jc w:val="both"/>
        <w:rPr>
          <w:rFonts w:ascii="Verdana" w:hAnsi="Verdana"/>
          <w:color w:val="666666"/>
          <w:spacing w:val="15"/>
          <w:sz w:val="18"/>
          <w:szCs w:val="18"/>
        </w:rPr>
      </w:pPr>
      <w:r>
        <w:rPr>
          <w:rFonts w:ascii="Verdana" w:hAnsi="Verdana"/>
          <w:noProof/>
          <w:color w:val="666666"/>
          <w:spacing w:val="15"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59800823" wp14:editId="294B6EFA">
            <wp:simplePos x="0" y="0"/>
            <wp:positionH relativeFrom="column">
              <wp:posOffset>-76200</wp:posOffset>
            </wp:positionH>
            <wp:positionV relativeFrom="paragraph">
              <wp:posOffset>422275</wp:posOffset>
            </wp:positionV>
            <wp:extent cx="1611761" cy="2268000"/>
            <wp:effectExtent l="0" t="0" r="0" b="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rtveit_biog_en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11761" cy="22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2F6582" w14:textId="42CA1B86" w:rsidR="00562411" w:rsidRDefault="00562411" w:rsidP="00562411">
      <w:pPr>
        <w:rPr>
          <w:rFonts w:asciiTheme="minorHAnsi" w:hAnsiTheme="minorHAnsi" w:cstheme="minorHAnsi"/>
          <w:color w:val="000000"/>
          <w:sz w:val="24"/>
          <w:szCs w:val="24"/>
          <w:lang w:val="nb-NO"/>
        </w:rPr>
      </w:pPr>
      <w:r w:rsidRPr="00E8648D">
        <w:rPr>
          <w:rFonts w:asciiTheme="minorHAnsi" w:hAnsiTheme="minorHAnsi" w:cstheme="minorHAnsi"/>
          <w:b/>
          <w:color w:val="000000"/>
          <w:sz w:val="24"/>
          <w:szCs w:val="24"/>
          <w:lang w:val="nb-NO"/>
        </w:rPr>
        <w:t xml:space="preserve">Ørjan Hartveit </w:t>
      </w:r>
      <w:r w:rsidRPr="00E8648D">
        <w:rPr>
          <w:rFonts w:asciiTheme="minorHAnsi" w:hAnsiTheme="minorHAnsi" w:cstheme="minorHAnsi"/>
          <w:bCs/>
          <w:color w:val="000000"/>
          <w:sz w:val="24"/>
          <w:szCs w:val="24"/>
          <w:lang w:val="nb-NO"/>
        </w:rPr>
        <w:t xml:space="preserve">er </w:t>
      </w:r>
      <w:r w:rsidRPr="00E8648D">
        <w:rPr>
          <w:rFonts w:asciiTheme="minorHAnsi" w:hAnsiTheme="minorHAnsi" w:cstheme="minorHAnsi"/>
          <w:color w:val="000000"/>
          <w:sz w:val="24"/>
          <w:szCs w:val="24"/>
          <w:lang w:val="nb-NO"/>
        </w:rPr>
        <w:t xml:space="preserve">født og oppvokst i Odda, og studerte i London ved Trinity College </w:t>
      </w:r>
      <w:proofErr w:type="spellStart"/>
      <w:r w:rsidRPr="00E8648D">
        <w:rPr>
          <w:rFonts w:asciiTheme="minorHAnsi" w:hAnsiTheme="minorHAnsi" w:cstheme="minorHAnsi"/>
          <w:color w:val="000000"/>
          <w:sz w:val="24"/>
          <w:szCs w:val="24"/>
          <w:lang w:val="nb-NO"/>
        </w:rPr>
        <w:t>of</w:t>
      </w:r>
      <w:proofErr w:type="spellEnd"/>
      <w:r w:rsidRPr="00E8648D">
        <w:rPr>
          <w:rFonts w:asciiTheme="minorHAnsi" w:hAnsiTheme="minorHAnsi" w:cstheme="minorHAnsi"/>
          <w:color w:val="000000"/>
          <w:sz w:val="24"/>
          <w:szCs w:val="24"/>
          <w:lang w:val="nb-NO"/>
        </w:rPr>
        <w:t xml:space="preserve"> Music og siden med den verdenskjente barytonen og pedagogen Russell </w:t>
      </w:r>
      <w:proofErr w:type="spellStart"/>
      <w:r w:rsidRPr="00E8648D">
        <w:rPr>
          <w:rFonts w:asciiTheme="minorHAnsi" w:hAnsiTheme="minorHAnsi" w:cstheme="minorHAnsi"/>
          <w:color w:val="000000"/>
          <w:sz w:val="24"/>
          <w:szCs w:val="24"/>
          <w:lang w:val="nb-NO"/>
        </w:rPr>
        <w:t>Smythe</w:t>
      </w:r>
      <w:proofErr w:type="spellEnd"/>
      <w:r w:rsidRPr="00E8648D">
        <w:rPr>
          <w:rFonts w:asciiTheme="minorHAnsi" w:hAnsiTheme="minorHAnsi" w:cstheme="minorHAnsi"/>
          <w:color w:val="000000"/>
          <w:sz w:val="24"/>
          <w:szCs w:val="24"/>
          <w:lang w:val="nb-NO"/>
        </w:rPr>
        <w:t xml:space="preserve">. Ørjan har vært solist med blant andre Bergen Filharmoniske Orkester, </w:t>
      </w:r>
      <w:proofErr w:type="spellStart"/>
      <w:r w:rsidRPr="00E8648D">
        <w:rPr>
          <w:rFonts w:asciiTheme="minorHAnsi" w:hAnsiTheme="minorHAnsi" w:cstheme="minorHAnsi"/>
          <w:color w:val="000000"/>
          <w:sz w:val="24"/>
          <w:szCs w:val="24"/>
          <w:lang w:val="nb-NO"/>
        </w:rPr>
        <w:t>Barokkanerne</w:t>
      </w:r>
      <w:proofErr w:type="spellEnd"/>
      <w:r w:rsidRPr="00E8648D">
        <w:rPr>
          <w:rFonts w:asciiTheme="minorHAnsi" w:hAnsiTheme="minorHAnsi" w:cstheme="minorHAnsi"/>
          <w:color w:val="000000"/>
          <w:sz w:val="24"/>
          <w:szCs w:val="24"/>
          <w:lang w:val="nb-NO"/>
        </w:rPr>
        <w:t xml:space="preserve">, BIT20, Copenhagen </w:t>
      </w:r>
      <w:proofErr w:type="spellStart"/>
      <w:r w:rsidRPr="00E8648D">
        <w:rPr>
          <w:rFonts w:asciiTheme="minorHAnsi" w:hAnsiTheme="minorHAnsi" w:cstheme="minorHAnsi"/>
          <w:color w:val="000000"/>
          <w:sz w:val="24"/>
          <w:szCs w:val="24"/>
          <w:lang w:val="nb-NO"/>
        </w:rPr>
        <w:t>Soloists</w:t>
      </w:r>
      <w:proofErr w:type="spellEnd"/>
      <w:r w:rsidRPr="00E8648D">
        <w:rPr>
          <w:rFonts w:asciiTheme="minorHAnsi" w:hAnsiTheme="minorHAnsi" w:cstheme="minorHAnsi"/>
          <w:color w:val="000000"/>
          <w:sz w:val="24"/>
          <w:szCs w:val="24"/>
          <w:lang w:val="nb-NO"/>
        </w:rPr>
        <w:t xml:space="preserve">, Drottningholms Barockensemble, Ensemble du </w:t>
      </w:r>
      <w:proofErr w:type="spellStart"/>
      <w:r w:rsidRPr="00E8648D">
        <w:rPr>
          <w:rFonts w:asciiTheme="minorHAnsi" w:hAnsiTheme="minorHAnsi" w:cstheme="minorHAnsi"/>
          <w:color w:val="000000"/>
          <w:sz w:val="24"/>
          <w:szCs w:val="24"/>
          <w:lang w:val="nb-NO"/>
        </w:rPr>
        <w:t>Monde</w:t>
      </w:r>
      <w:proofErr w:type="spellEnd"/>
      <w:r w:rsidRPr="00E8648D">
        <w:rPr>
          <w:rFonts w:asciiTheme="minorHAnsi" w:hAnsiTheme="minorHAnsi" w:cstheme="minorHAnsi"/>
          <w:color w:val="000000"/>
          <w:sz w:val="24"/>
          <w:szCs w:val="24"/>
          <w:lang w:val="nb-NO"/>
        </w:rPr>
        <w:t xml:space="preserve"> og Kristiansand Symfoniorkester, og er fast tilknyttet det internasjonalt anerkjente vokalensemblet Edvard Grieg Kor.</w:t>
      </w:r>
    </w:p>
    <w:p w14:paraId="5E8EC336" w14:textId="77777777" w:rsidR="00017296" w:rsidRPr="00E8648D" w:rsidRDefault="00017296" w:rsidP="00562411">
      <w:pPr>
        <w:rPr>
          <w:sz w:val="24"/>
          <w:szCs w:val="24"/>
          <w:lang w:val="nb-NO"/>
        </w:rPr>
      </w:pPr>
    </w:p>
    <w:p w14:paraId="36563067" w14:textId="65B38CA6" w:rsidR="00562411" w:rsidRPr="00017296" w:rsidRDefault="00F21869" w:rsidP="00017296">
      <w:pPr>
        <w:widowControl/>
        <w:suppressAutoHyphens w:val="0"/>
        <w:rPr>
          <w:color w:val="000000" w:themeColor="text1"/>
          <w:sz w:val="24"/>
          <w:szCs w:val="24"/>
          <w:lang w:val="nb-NO"/>
        </w:rPr>
      </w:pPr>
      <w:r w:rsidRPr="00017296">
        <w:rPr>
          <w:rFonts w:asciiTheme="minorHAnsi" w:hAnsiTheme="minorHAnsi" w:cstheme="minorHAnsi"/>
          <w:color w:val="000000"/>
          <w:sz w:val="24"/>
          <w:szCs w:val="24"/>
        </w:rPr>
        <w:t>Med et repertoar som strekker seg fra Bachs store vokalverker til musikk av dagens komponister, er Ørjan på hjemmebane innen både opera, oratorium og romanser</w:t>
      </w:r>
      <w:r w:rsidR="00562411" w:rsidRPr="00017296">
        <w:rPr>
          <w:rFonts w:asciiTheme="minorHAnsi" w:hAnsiTheme="minorHAnsi" w:cstheme="minorHAnsi"/>
          <w:color w:val="000000"/>
          <w:sz w:val="24"/>
          <w:szCs w:val="24"/>
        </w:rPr>
        <w:t xml:space="preserve">. Blant uroppførelser kan nevnes </w:t>
      </w:r>
      <w:r w:rsidR="00562411" w:rsidRPr="00017296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Judasevangeliet </w:t>
      </w:r>
      <w:r w:rsidR="00562411" w:rsidRPr="00017296">
        <w:rPr>
          <w:rFonts w:asciiTheme="minorHAnsi" w:hAnsiTheme="minorHAnsi" w:cstheme="minorHAnsi"/>
          <w:color w:val="000000"/>
          <w:sz w:val="24"/>
          <w:szCs w:val="24"/>
        </w:rPr>
        <w:t xml:space="preserve">av Vagn Lid/Haugland på Den Norske Opera &amp; Ballett (Oslo), </w:t>
      </w:r>
      <w:proofErr w:type="spellStart"/>
      <w:r w:rsidR="00562411" w:rsidRPr="00017296">
        <w:rPr>
          <w:rFonts w:asciiTheme="minorHAnsi" w:hAnsiTheme="minorHAnsi" w:cstheme="minorHAnsi"/>
          <w:color w:val="000000"/>
          <w:sz w:val="24"/>
          <w:szCs w:val="24"/>
        </w:rPr>
        <w:t>Lera</w:t>
      </w:r>
      <w:proofErr w:type="spellEnd"/>
      <w:r w:rsidR="00562411" w:rsidRPr="0001729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562411" w:rsidRPr="00017296">
        <w:rPr>
          <w:rFonts w:asciiTheme="minorHAnsi" w:hAnsiTheme="minorHAnsi" w:cstheme="minorHAnsi"/>
          <w:color w:val="000000"/>
          <w:sz w:val="24"/>
          <w:szCs w:val="24"/>
        </w:rPr>
        <w:t>Auerbachs</w:t>
      </w:r>
      <w:proofErr w:type="spellEnd"/>
      <w:r w:rsidR="00562411" w:rsidRPr="0001729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562411" w:rsidRPr="00017296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The </w:t>
      </w:r>
      <w:proofErr w:type="spellStart"/>
      <w:r w:rsidR="00562411" w:rsidRPr="00017296">
        <w:rPr>
          <w:rFonts w:asciiTheme="minorHAnsi" w:hAnsiTheme="minorHAnsi" w:cstheme="minorHAnsi"/>
          <w:i/>
          <w:color w:val="000000"/>
          <w:sz w:val="24"/>
          <w:szCs w:val="24"/>
        </w:rPr>
        <w:t>Infant</w:t>
      </w:r>
      <w:proofErr w:type="spellEnd"/>
      <w:r w:rsidR="00562411" w:rsidRPr="00017296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 Minstrel </w:t>
      </w:r>
      <w:r w:rsidR="00562411" w:rsidRPr="00017296">
        <w:rPr>
          <w:rFonts w:asciiTheme="minorHAnsi" w:hAnsiTheme="minorHAnsi" w:cstheme="minorHAnsi"/>
          <w:color w:val="000000"/>
          <w:sz w:val="24"/>
          <w:szCs w:val="24"/>
        </w:rPr>
        <w:t>med Bergen Filharmoniske Orkester/</w:t>
      </w:r>
      <w:proofErr w:type="spellStart"/>
      <w:r w:rsidR="00562411" w:rsidRPr="00017296">
        <w:rPr>
          <w:rFonts w:asciiTheme="minorHAnsi" w:hAnsiTheme="minorHAnsi" w:cstheme="minorHAnsi"/>
          <w:color w:val="000000"/>
          <w:sz w:val="24"/>
          <w:szCs w:val="24"/>
        </w:rPr>
        <w:t>Gardner</w:t>
      </w:r>
      <w:proofErr w:type="spellEnd"/>
      <w:r w:rsidR="00562411" w:rsidRPr="00017296">
        <w:rPr>
          <w:rFonts w:asciiTheme="minorHAnsi" w:hAnsiTheme="minorHAnsi" w:cstheme="minorHAnsi"/>
          <w:color w:val="000000"/>
          <w:sz w:val="24"/>
          <w:szCs w:val="24"/>
        </w:rPr>
        <w:t xml:space="preserve"> i Grieghallen (Bergen) og </w:t>
      </w:r>
      <w:proofErr w:type="spellStart"/>
      <w:r w:rsidR="00562411" w:rsidRPr="00017296">
        <w:rPr>
          <w:rFonts w:asciiTheme="minorHAnsi" w:hAnsiTheme="minorHAnsi" w:cstheme="minorHAnsi"/>
          <w:color w:val="000000"/>
          <w:sz w:val="24"/>
          <w:szCs w:val="24"/>
        </w:rPr>
        <w:t>Hampson</w:t>
      </w:r>
      <w:proofErr w:type="spellEnd"/>
      <w:r w:rsidR="00562411" w:rsidRPr="0001729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562411" w:rsidRPr="00017296">
        <w:rPr>
          <w:rFonts w:asciiTheme="minorHAnsi" w:hAnsiTheme="minorHAnsi" w:cstheme="minorHAnsi"/>
          <w:color w:val="000000"/>
          <w:sz w:val="24"/>
          <w:szCs w:val="24"/>
        </w:rPr>
        <w:t>Sislers</w:t>
      </w:r>
      <w:proofErr w:type="spellEnd"/>
      <w:r w:rsidR="00562411" w:rsidRPr="0001729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562411" w:rsidRPr="00017296">
        <w:rPr>
          <w:rFonts w:asciiTheme="minorHAnsi" w:hAnsiTheme="minorHAnsi" w:cstheme="minorHAnsi"/>
          <w:i/>
          <w:color w:val="000000"/>
          <w:sz w:val="24"/>
          <w:szCs w:val="24"/>
        </w:rPr>
        <w:t>Music In The Soul</w:t>
      </w:r>
      <w:r w:rsidR="00562411" w:rsidRPr="00017296">
        <w:rPr>
          <w:rFonts w:asciiTheme="minorHAnsi" w:hAnsiTheme="minorHAnsi" w:cstheme="minorHAnsi"/>
          <w:color w:val="000000"/>
          <w:sz w:val="24"/>
          <w:szCs w:val="24"/>
        </w:rPr>
        <w:t xml:space="preserve"> med Ensemble du </w:t>
      </w:r>
      <w:proofErr w:type="spellStart"/>
      <w:r w:rsidR="00562411" w:rsidRPr="00017296">
        <w:rPr>
          <w:rFonts w:asciiTheme="minorHAnsi" w:hAnsiTheme="minorHAnsi" w:cstheme="minorHAnsi"/>
          <w:color w:val="000000"/>
          <w:sz w:val="24"/>
          <w:szCs w:val="24"/>
        </w:rPr>
        <w:t>Monde</w:t>
      </w:r>
      <w:proofErr w:type="spellEnd"/>
      <w:r w:rsidR="00562411" w:rsidRPr="00017296">
        <w:rPr>
          <w:rFonts w:asciiTheme="minorHAnsi" w:hAnsiTheme="minorHAnsi" w:cstheme="minorHAnsi"/>
          <w:color w:val="000000"/>
          <w:sz w:val="24"/>
          <w:szCs w:val="24"/>
        </w:rPr>
        <w:t xml:space="preserve">/Daniel i </w:t>
      </w:r>
      <w:proofErr w:type="spellStart"/>
      <w:r w:rsidR="00562411" w:rsidRPr="00017296">
        <w:rPr>
          <w:rFonts w:asciiTheme="minorHAnsi" w:hAnsiTheme="minorHAnsi" w:cstheme="minorHAnsi"/>
          <w:color w:val="000000"/>
          <w:sz w:val="24"/>
          <w:szCs w:val="24"/>
        </w:rPr>
        <w:t>Merkin</w:t>
      </w:r>
      <w:proofErr w:type="spellEnd"/>
      <w:r w:rsidR="00562411" w:rsidRPr="00017296">
        <w:rPr>
          <w:rFonts w:asciiTheme="minorHAnsi" w:hAnsiTheme="minorHAnsi" w:cstheme="minorHAnsi"/>
          <w:color w:val="000000"/>
          <w:sz w:val="24"/>
          <w:szCs w:val="24"/>
        </w:rPr>
        <w:t xml:space="preserve"> Hall (New York).</w:t>
      </w:r>
      <w:r w:rsidR="00562411" w:rsidRPr="00B7634B">
        <w:rPr>
          <w:rFonts w:asciiTheme="minorHAnsi" w:hAnsiTheme="minorHAnsi" w:cstheme="minorHAnsi"/>
          <w:color w:val="000000"/>
        </w:rPr>
        <w:t xml:space="preserve"> </w:t>
      </w:r>
      <w:r w:rsidR="00017296" w:rsidRPr="00017296">
        <w:rPr>
          <w:rFonts w:ascii="Quattrocento" w:hAnsi="Quattrocento"/>
          <w:color w:val="000000" w:themeColor="text1"/>
          <w:sz w:val="24"/>
          <w:szCs w:val="24"/>
          <w:shd w:val="clear" w:color="auto" w:fill="FFFFFF"/>
          <w:lang w:val="nb-NO"/>
        </w:rPr>
        <w:t>Sceniske opptredener inkluderer Herolden (</w:t>
      </w:r>
      <w:proofErr w:type="spellStart"/>
      <w:r w:rsidR="00017296" w:rsidRPr="00017296">
        <w:rPr>
          <w:rFonts w:ascii="Quattrocento" w:hAnsi="Quattrocento"/>
          <w:i/>
          <w:iCs/>
          <w:color w:val="000000" w:themeColor="text1"/>
          <w:sz w:val="24"/>
          <w:szCs w:val="24"/>
          <w:lang w:val="nb-NO"/>
        </w:rPr>
        <w:t>Otello</w:t>
      </w:r>
      <w:proofErr w:type="spellEnd"/>
      <w:r w:rsidR="00017296" w:rsidRPr="00017296">
        <w:rPr>
          <w:rFonts w:ascii="Quattrocento" w:hAnsi="Quattrocento"/>
          <w:color w:val="000000" w:themeColor="text1"/>
          <w:sz w:val="24"/>
          <w:szCs w:val="24"/>
          <w:shd w:val="clear" w:color="auto" w:fill="FFFFFF"/>
          <w:lang w:val="nb-NO"/>
        </w:rPr>
        <w:t>) for Bergen Nasjonale Opera/</w:t>
      </w:r>
      <w:proofErr w:type="spellStart"/>
      <w:r w:rsidR="00017296" w:rsidRPr="00017296">
        <w:rPr>
          <w:rFonts w:ascii="Quattrocento" w:hAnsi="Quattrocento"/>
          <w:color w:val="000000" w:themeColor="text1"/>
          <w:sz w:val="24"/>
          <w:szCs w:val="24"/>
          <w:shd w:val="clear" w:color="auto" w:fill="FFFFFF"/>
          <w:lang w:val="nb-NO"/>
        </w:rPr>
        <w:t>Gardner</w:t>
      </w:r>
      <w:proofErr w:type="spellEnd"/>
      <w:r w:rsidR="00017296" w:rsidRPr="00017296">
        <w:rPr>
          <w:rFonts w:ascii="Quattrocento" w:hAnsi="Quattrocento"/>
          <w:color w:val="000000" w:themeColor="text1"/>
          <w:sz w:val="24"/>
          <w:szCs w:val="24"/>
          <w:shd w:val="clear" w:color="auto" w:fill="FFFFFF"/>
          <w:lang w:val="nb-NO"/>
        </w:rPr>
        <w:t xml:space="preserve">, </w:t>
      </w:r>
      <w:proofErr w:type="spellStart"/>
      <w:r w:rsidR="00017296" w:rsidRPr="00017296">
        <w:rPr>
          <w:rFonts w:ascii="Quattrocento" w:hAnsi="Quattrocento"/>
          <w:color w:val="000000" w:themeColor="text1"/>
          <w:sz w:val="24"/>
          <w:szCs w:val="24"/>
          <w:shd w:val="clear" w:color="auto" w:fill="FFFFFF"/>
          <w:lang w:val="nb-NO"/>
        </w:rPr>
        <w:t>Lakai</w:t>
      </w:r>
      <w:proofErr w:type="spellEnd"/>
      <w:r w:rsidR="00017296" w:rsidRPr="00017296">
        <w:rPr>
          <w:rFonts w:ascii="Quattrocento" w:hAnsi="Quattrocento"/>
          <w:color w:val="000000" w:themeColor="text1"/>
          <w:sz w:val="24"/>
          <w:szCs w:val="24"/>
          <w:shd w:val="clear" w:color="auto" w:fill="FFFFFF"/>
          <w:lang w:val="nb-NO"/>
        </w:rPr>
        <w:t xml:space="preserve"> &amp; </w:t>
      </w:r>
      <w:proofErr w:type="spellStart"/>
      <w:r w:rsidR="00017296" w:rsidRPr="00017296">
        <w:rPr>
          <w:rFonts w:ascii="Quattrocento" w:hAnsi="Quattrocento"/>
          <w:color w:val="000000" w:themeColor="text1"/>
          <w:sz w:val="24"/>
          <w:szCs w:val="24"/>
          <w:shd w:val="clear" w:color="auto" w:fill="FFFFFF"/>
          <w:lang w:val="nb-NO"/>
        </w:rPr>
        <w:t>Haushofmeister</w:t>
      </w:r>
      <w:proofErr w:type="spellEnd"/>
      <w:r w:rsidR="00017296" w:rsidRPr="00017296">
        <w:rPr>
          <w:rFonts w:ascii="Quattrocento" w:hAnsi="Quattrocento"/>
          <w:color w:val="000000" w:themeColor="text1"/>
          <w:sz w:val="24"/>
          <w:szCs w:val="24"/>
          <w:shd w:val="clear" w:color="auto" w:fill="FFFFFF"/>
          <w:lang w:val="nb-NO"/>
        </w:rPr>
        <w:t xml:space="preserve"> (</w:t>
      </w:r>
      <w:r w:rsidR="00017296" w:rsidRPr="00017296">
        <w:rPr>
          <w:rFonts w:ascii="Quattrocento" w:hAnsi="Quattrocento"/>
          <w:i/>
          <w:iCs/>
          <w:color w:val="000000" w:themeColor="text1"/>
          <w:sz w:val="24"/>
          <w:szCs w:val="24"/>
          <w:lang w:val="nb-NO"/>
        </w:rPr>
        <w:t xml:space="preserve">Ariadne </w:t>
      </w:r>
      <w:proofErr w:type="spellStart"/>
      <w:r w:rsidR="00017296" w:rsidRPr="00017296">
        <w:rPr>
          <w:rFonts w:ascii="Quattrocento" w:hAnsi="Quattrocento"/>
          <w:i/>
          <w:iCs/>
          <w:color w:val="000000" w:themeColor="text1"/>
          <w:sz w:val="24"/>
          <w:szCs w:val="24"/>
          <w:lang w:val="nb-NO"/>
        </w:rPr>
        <w:t>auf</w:t>
      </w:r>
      <w:proofErr w:type="spellEnd"/>
      <w:r w:rsidR="00017296" w:rsidRPr="00017296">
        <w:rPr>
          <w:rFonts w:ascii="Quattrocento" w:hAnsi="Quattrocento"/>
          <w:i/>
          <w:iCs/>
          <w:color w:val="000000" w:themeColor="text1"/>
          <w:sz w:val="24"/>
          <w:szCs w:val="24"/>
          <w:lang w:val="nb-NO"/>
        </w:rPr>
        <w:t xml:space="preserve"> Naxos</w:t>
      </w:r>
      <w:r w:rsidR="00017296" w:rsidRPr="00017296">
        <w:rPr>
          <w:rFonts w:ascii="Quattrocento" w:hAnsi="Quattrocento"/>
          <w:color w:val="000000" w:themeColor="text1"/>
          <w:sz w:val="24"/>
          <w:szCs w:val="24"/>
          <w:shd w:val="clear" w:color="auto" w:fill="FFFFFF"/>
          <w:lang w:val="nb-NO"/>
        </w:rPr>
        <w:t xml:space="preserve">) for Ensemble du </w:t>
      </w:r>
      <w:proofErr w:type="spellStart"/>
      <w:r w:rsidR="00017296" w:rsidRPr="00017296">
        <w:rPr>
          <w:rFonts w:ascii="Quattrocento" w:hAnsi="Quattrocento"/>
          <w:color w:val="000000" w:themeColor="text1"/>
          <w:sz w:val="24"/>
          <w:szCs w:val="24"/>
          <w:shd w:val="clear" w:color="auto" w:fill="FFFFFF"/>
          <w:lang w:val="nb-NO"/>
        </w:rPr>
        <w:t>Monde</w:t>
      </w:r>
      <w:proofErr w:type="spellEnd"/>
      <w:r w:rsidR="00017296" w:rsidRPr="00017296">
        <w:rPr>
          <w:rFonts w:ascii="Quattrocento" w:hAnsi="Quattrocento"/>
          <w:color w:val="000000" w:themeColor="text1"/>
          <w:sz w:val="24"/>
          <w:szCs w:val="24"/>
          <w:shd w:val="clear" w:color="auto" w:fill="FFFFFF"/>
          <w:lang w:val="nb-NO"/>
        </w:rPr>
        <w:t xml:space="preserve"> i New York og </w:t>
      </w:r>
      <w:proofErr w:type="spellStart"/>
      <w:r w:rsidR="00017296" w:rsidRPr="00017296">
        <w:rPr>
          <w:rFonts w:ascii="Quattrocento" w:hAnsi="Quattrocento"/>
          <w:color w:val="000000" w:themeColor="text1"/>
          <w:sz w:val="24"/>
          <w:szCs w:val="24"/>
          <w:shd w:val="clear" w:color="auto" w:fill="FFFFFF"/>
          <w:lang w:val="nb-NO"/>
        </w:rPr>
        <w:t>Raguel's</w:t>
      </w:r>
      <w:proofErr w:type="spellEnd"/>
      <w:r w:rsidR="00017296" w:rsidRPr="00017296">
        <w:rPr>
          <w:rFonts w:ascii="Quattrocento" w:hAnsi="Quattrocento"/>
          <w:color w:val="000000" w:themeColor="text1"/>
          <w:sz w:val="24"/>
          <w:szCs w:val="24"/>
          <w:shd w:val="clear" w:color="auto" w:fill="FFFFFF"/>
          <w:lang w:val="nb-NO"/>
        </w:rPr>
        <w:t xml:space="preserve"> Men (</w:t>
      </w:r>
      <w:r w:rsidR="00017296" w:rsidRPr="00017296">
        <w:rPr>
          <w:rFonts w:ascii="Quattrocento" w:hAnsi="Quattrocento"/>
          <w:i/>
          <w:iCs/>
          <w:color w:val="000000" w:themeColor="text1"/>
          <w:sz w:val="24"/>
          <w:szCs w:val="24"/>
          <w:lang w:val="nb-NO"/>
        </w:rPr>
        <w:t xml:space="preserve">Tobias and </w:t>
      </w:r>
      <w:proofErr w:type="spellStart"/>
      <w:r w:rsidR="00017296" w:rsidRPr="00017296">
        <w:rPr>
          <w:rFonts w:ascii="Quattrocento" w:hAnsi="Quattrocento"/>
          <w:i/>
          <w:iCs/>
          <w:color w:val="000000" w:themeColor="text1"/>
          <w:sz w:val="24"/>
          <w:szCs w:val="24"/>
          <w:lang w:val="nb-NO"/>
        </w:rPr>
        <w:t>the</w:t>
      </w:r>
      <w:proofErr w:type="spellEnd"/>
      <w:r w:rsidR="00017296" w:rsidRPr="00017296">
        <w:rPr>
          <w:rFonts w:ascii="Quattrocento" w:hAnsi="Quattrocento"/>
          <w:i/>
          <w:iCs/>
          <w:color w:val="000000" w:themeColor="text1"/>
          <w:sz w:val="24"/>
          <w:szCs w:val="24"/>
          <w:lang w:val="nb-NO"/>
        </w:rPr>
        <w:t xml:space="preserve"> Angel</w:t>
      </w:r>
      <w:r w:rsidR="00017296" w:rsidRPr="00017296">
        <w:rPr>
          <w:rFonts w:ascii="Quattrocento" w:hAnsi="Quattrocento"/>
          <w:color w:val="000000" w:themeColor="text1"/>
          <w:sz w:val="24"/>
          <w:szCs w:val="24"/>
          <w:shd w:val="clear" w:color="auto" w:fill="FFFFFF"/>
          <w:lang w:val="nb-NO"/>
        </w:rPr>
        <w:t xml:space="preserve">) for English </w:t>
      </w:r>
      <w:proofErr w:type="spellStart"/>
      <w:r w:rsidR="00017296" w:rsidRPr="00017296">
        <w:rPr>
          <w:rFonts w:ascii="Quattrocento" w:hAnsi="Quattrocento"/>
          <w:color w:val="000000" w:themeColor="text1"/>
          <w:sz w:val="24"/>
          <w:szCs w:val="24"/>
          <w:shd w:val="clear" w:color="auto" w:fill="FFFFFF"/>
          <w:lang w:val="nb-NO"/>
        </w:rPr>
        <w:t>Touring</w:t>
      </w:r>
      <w:proofErr w:type="spellEnd"/>
      <w:r w:rsidR="00017296" w:rsidRPr="00017296">
        <w:rPr>
          <w:rFonts w:ascii="Quattrocento" w:hAnsi="Quattrocento"/>
          <w:color w:val="000000" w:themeColor="text1"/>
          <w:sz w:val="24"/>
          <w:szCs w:val="24"/>
          <w:shd w:val="clear" w:color="auto" w:fill="FFFFFF"/>
          <w:lang w:val="nb-NO"/>
        </w:rPr>
        <w:t xml:space="preserve"> Opera.</w:t>
      </w:r>
      <w:r w:rsidR="00017296">
        <w:rPr>
          <w:rFonts w:ascii="Quattrocento" w:hAnsi="Quattrocento"/>
          <w:color w:val="000000" w:themeColor="text1"/>
          <w:sz w:val="24"/>
          <w:szCs w:val="24"/>
          <w:shd w:val="clear" w:color="auto" w:fill="FFFFFF"/>
          <w:lang w:val="nb-NO"/>
        </w:rPr>
        <w:t xml:space="preserve"> </w:t>
      </w:r>
      <w:r w:rsidR="00017296">
        <w:rPr>
          <w:rFonts w:asciiTheme="minorHAnsi" w:hAnsiTheme="minorHAnsi" w:cstheme="minorHAnsi"/>
          <w:color w:val="000000"/>
          <w:sz w:val="24"/>
          <w:szCs w:val="24"/>
          <w:lang w:val="nb-NO"/>
        </w:rPr>
        <w:t>D</w:t>
      </w:r>
      <w:proofErr w:type="spellStart"/>
      <w:r w:rsidR="00562411" w:rsidRPr="00017296">
        <w:rPr>
          <w:rFonts w:asciiTheme="minorHAnsi" w:hAnsiTheme="minorHAnsi" w:cstheme="minorHAnsi"/>
          <w:color w:val="000000"/>
          <w:sz w:val="24"/>
          <w:szCs w:val="24"/>
        </w:rPr>
        <w:t>essuten</w:t>
      </w:r>
      <w:proofErr w:type="spellEnd"/>
      <w:r w:rsidR="00017296">
        <w:rPr>
          <w:rFonts w:asciiTheme="minorHAnsi" w:hAnsiTheme="minorHAnsi" w:cstheme="minorHAnsi"/>
          <w:color w:val="000000"/>
          <w:sz w:val="24"/>
          <w:szCs w:val="24"/>
        </w:rPr>
        <w:t xml:space="preserve"> har han</w:t>
      </w:r>
      <w:bookmarkStart w:id="0" w:name="_GoBack"/>
      <w:bookmarkEnd w:id="0"/>
      <w:r w:rsidR="00562411" w:rsidRPr="0001729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562411" w:rsidRPr="00017296">
        <w:rPr>
          <w:rFonts w:asciiTheme="minorHAnsi" w:hAnsiTheme="minorHAnsi" w:cstheme="minorHAnsi"/>
          <w:color w:val="000000"/>
          <w:sz w:val="24"/>
          <w:szCs w:val="24"/>
        </w:rPr>
        <w:t>gjestet</w:t>
      </w:r>
      <w:proofErr w:type="spellEnd"/>
      <w:r w:rsidR="00562411" w:rsidRPr="00017296">
        <w:rPr>
          <w:rFonts w:asciiTheme="minorHAnsi" w:hAnsiTheme="minorHAnsi" w:cstheme="minorHAnsi"/>
          <w:color w:val="000000"/>
          <w:sz w:val="24"/>
          <w:szCs w:val="24"/>
        </w:rPr>
        <w:t xml:space="preserve"> festivaler som Festspillene i Bergen, </w:t>
      </w:r>
      <w:proofErr w:type="spellStart"/>
      <w:r w:rsidR="00562411" w:rsidRPr="00017296">
        <w:rPr>
          <w:rFonts w:asciiTheme="minorHAnsi" w:hAnsiTheme="minorHAnsi" w:cstheme="minorHAnsi"/>
          <w:color w:val="000000"/>
          <w:sz w:val="24"/>
          <w:szCs w:val="24"/>
        </w:rPr>
        <w:t>Hardingtonar</w:t>
      </w:r>
      <w:proofErr w:type="spellEnd"/>
      <w:r w:rsidR="00562411" w:rsidRPr="00017296">
        <w:rPr>
          <w:rFonts w:asciiTheme="minorHAnsi" w:hAnsiTheme="minorHAnsi" w:cstheme="minorHAnsi"/>
          <w:color w:val="000000"/>
          <w:sz w:val="24"/>
          <w:szCs w:val="24"/>
        </w:rPr>
        <w:t xml:space="preserve">, Equinox (Köln) og </w:t>
      </w:r>
      <w:proofErr w:type="spellStart"/>
      <w:r w:rsidR="00562411" w:rsidRPr="00017296">
        <w:rPr>
          <w:rFonts w:asciiTheme="minorHAnsi" w:hAnsiTheme="minorHAnsi" w:cstheme="minorHAnsi"/>
          <w:color w:val="000000"/>
          <w:sz w:val="24"/>
          <w:szCs w:val="24"/>
        </w:rPr>
        <w:t>Zugrizimai</w:t>
      </w:r>
      <w:proofErr w:type="spellEnd"/>
      <w:r w:rsidR="00562411" w:rsidRPr="00017296">
        <w:rPr>
          <w:rFonts w:asciiTheme="minorHAnsi" w:hAnsiTheme="minorHAnsi" w:cstheme="minorHAnsi"/>
          <w:color w:val="000000"/>
          <w:sz w:val="24"/>
          <w:szCs w:val="24"/>
        </w:rPr>
        <w:t xml:space="preserve"> (Vilnius), og gitt </w:t>
      </w:r>
      <w:proofErr w:type="spellStart"/>
      <w:r w:rsidR="00562411" w:rsidRPr="00017296">
        <w:rPr>
          <w:rFonts w:asciiTheme="minorHAnsi" w:hAnsiTheme="minorHAnsi" w:cstheme="minorHAnsi"/>
          <w:color w:val="000000"/>
          <w:sz w:val="24"/>
          <w:szCs w:val="24"/>
        </w:rPr>
        <w:t>recitaler</w:t>
      </w:r>
      <w:proofErr w:type="spellEnd"/>
      <w:r w:rsidR="00562411" w:rsidRPr="00017296">
        <w:rPr>
          <w:rFonts w:asciiTheme="minorHAnsi" w:hAnsiTheme="minorHAnsi" w:cstheme="minorHAnsi"/>
          <w:color w:val="000000"/>
          <w:sz w:val="24"/>
          <w:szCs w:val="24"/>
        </w:rPr>
        <w:t xml:space="preserve"> både i USA og Europa ved blant annet Troldhaugen i Bergen, Sjømannskirken i New York og </w:t>
      </w:r>
      <w:proofErr w:type="spellStart"/>
      <w:r w:rsidR="00562411" w:rsidRPr="00017296">
        <w:rPr>
          <w:rFonts w:asciiTheme="minorHAnsi" w:hAnsiTheme="minorHAnsi" w:cstheme="minorHAnsi"/>
          <w:color w:val="000000"/>
          <w:sz w:val="24"/>
          <w:szCs w:val="24"/>
        </w:rPr>
        <w:t>Auer</w:t>
      </w:r>
      <w:proofErr w:type="spellEnd"/>
      <w:r w:rsidR="00562411" w:rsidRPr="00017296">
        <w:rPr>
          <w:rFonts w:asciiTheme="minorHAnsi" w:hAnsiTheme="minorHAnsi" w:cstheme="minorHAnsi"/>
          <w:color w:val="000000"/>
          <w:sz w:val="24"/>
          <w:szCs w:val="24"/>
        </w:rPr>
        <w:t xml:space="preserve"> Hall i Bloomington, Indiana.</w:t>
      </w:r>
    </w:p>
    <w:p w14:paraId="238BA2C8" w14:textId="020DDFA8" w:rsidR="00562411" w:rsidRPr="00197D83" w:rsidRDefault="00562411" w:rsidP="00562411">
      <w:pPr>
        <w:pStyle w:val="NormalWeb"/>
        <w:rPr>
          <w:rFonts w:asciiTheme="minorHAnsi" w:hAnsiTheme="minorHAnsi" w:cstheme="minorHAnsi"/>
          <w:color w:val="000000"/>
        </w:rPr>
      </w:pPr>
      <w:r w:rsidRPr="002F40C0">
        <w:rPr>
          <w:rFonts w:asciiTheme="minorHAnsi" w:hAnsiTheme="minorHAnsi" w:cstheme="minorHAnsi"/>
          <w:color w:val="000000"/>
        </w:rPr>
        <w:t xml:space="preserve">Ørjan </w:t>
      </w:r>
      <w:r>
        <w:rPr>
          <w:rFonts w:asciiTheme="minorHAnsi" w:hAnsiTheme="minorHAnsi" w:cstheme="minorHAnsi"/>
          <w:color w:val="000000"/>
        </w:rPr>
        <w:t xml:space="preserve">Hartveit </w:t>
      </w:r>
      <w:r w:rsidRPr="002F40C0">
        <w:rPr>
          <w:rFonts w:asciiTheme="minorHAnsi" w:hAnsiTheme="minorHAnsi" w:cstheme="minorHAnsi"/>
          <w:color w:val="000000"/>
        </w:rPr>
        <w:t xml:space="preserve">kan høres på </w:t>
      </w:r>
      <w:r>
        <w:rPr>
          <w:rFonts w:asciiTheme="minorHAnsi" w:hAnsiTheme="minorHAnsi" w:cstheme="minorHAnsi"/>
          <w:color w:val="000000"/>
        </w:rPr>
        <w:t>utgivelsene</w:t>
      </w:r>
      <w:r w:rsidRPr="002F40C0">
        <w:rPr>
          <w:rFonts w:asciiTheme="minorHAnsi" w:hAnsiTheme="minorHAnsi" w:cstheme="minorHAnsi"/>
          <w:color w:val="000000"/>
        </w:rPr>
        <w:t xml:space="preserve"> </w:t>
      </w:r>
      <w:r w:rsidRPr="00A91520">
        <w:rPr>
          <w:rFonts w:asciiTheme="minorHAnsi" w:hAnsiTheme="minorHAnsi" w:cstheme="minorHAnsi"/>
          <w:i/>
          <w:iCs/>
          <w:color w:val="000000"/>
        </w:rPr>
        <w:t xml:space="preserve">Edvard Grieg Kor </w:t>
      </w:r>
      <w:proofErr w:type="spellStart"/>
      <w:r w:rsidRPr="00A91520">
        <w:rPr>
          <w:rFonts w:asciiTheme="minorHAnsi" w:hAnsiTheme="minorHAnsi" w:cstheme="minorHAnsi"/>
          <w:i/>
          <w:iCs/>
          <w:color w:val="000000"/>
        </w:rPr>
        <w:t>Sings</w:t>
      </w:r>
      <w:proofErr w:type="spellEnd"/>
      <w:r w:rsidRPr="00A91520">
        <w:rPr>
          <w:rFonts w:asciiTheme="minorHAnsi" w:hAnsiTheme="minorHAnsi" w:cstheme="minorHAnsi"/>
          <w:i/>
          <w:iCs/>
          <w:color w:val="000000"/>
        </w:rPr>
        <w:t xml:space="preserve"> Grieg</w:t>
      </w:r>
      <w:r w:rsidRPr="002F40C0">
        <w:rPr>
          <w:rFonts w:asciiTheme="minorHAnsi" w:hAnsiTheme="minorHAnsi" w:cstheme="minorHAnsi"/>
          <w:color w:val="000000"/>
        </w:rPr>
        <w:t xml:space="preserve"> (</w:t>
      </w:r>
      <w:proofErr w:type="spellStart"/>
      <w:r w:rsidRPr="002F40C0">
        <w:rPr>
          <w:rFonts w:asciiTheme="minorHAnsi" w:hAnsiTheme="minorHAnsi" w:cstheme="minorHAnsi"/>
          <w:color w:val="000000"/>
        </w:rPr>
        <w:t>Chandos</w:t>
      </w:r>
      <w:proofErr w:type="spellEnd"/>
      <w:r w:rsidRPr="002F40C0">
        <w:rPr>
          <w:rFonts w:asciiTheme="minorHAnsi" w:hAnsiTheme="minorHAnsi" w:cstheme="minorHAnsi"/>
          <w:color w:val="000000"/>
        </w:rPr>
        <w:t xml:space="preserve">), </w:t>
      </w:r>
      <w:r w:rsidRPr="00A91520">
        <w:rPr>
          <w:rFonts w:asciiTheme="minorHAnsi" w:hAnsiTheme="minorHAnsi" w:cstheme="minorHAnsi"/>
          <w:i/>
          <w:iCs/>
          <w:color w:val="000000"/>
        </w:rPr>
        <w:t xml:space="preserve">Mozart </w:t>
      </w:r>
      <w:proofErr w:type="spellStart"/>
      <w:r w:rsidRPr="00A91520">
        <w:rPr>
          <w:rFonts w:asciiTheme="minorHAnsi" w:hAnsiTheme="minorHAnsi" w:cstheme="minorHAnsi"/>
          <w:i/>
          <w:iCs/>
          <w:color w:val="000000"/>
        </w:rPr>
        <w:t>Requiem</w:t>
      </w:r>
      <w:proofErr w:type="spellEnd"/>
      <w:r w:rsidRPr="002F40C0">
        <w:rPr>
          <w:rFonts w:asciiTheme="minorHAnsi" w:hAnsiTheme="minorHAnsi" w:cstheme="minorHAnsi"/>
          <w:color w:val="000000"/>
        </w:rPr>
        <w:t xml:space="preserve"> med Copenhagen </w:t>
      </w:r>
      <w:proofErr w:type="spellStart"/>
      <w:r w:rsidRPr="002F40C0">
        <w:rPr>
          <w:rFonts w:asciiTheme="minorHAnsi" w:hAnsiTheme="minorHAnsi" w:cstheme="minorHAnsi"/>
          <w:color w:val="000000"/>
        </w:rPr>
        <w:t>Soloists</w:t>
      </w:r>
      <w:proofErr w:type="spellEnd"/>
      <w:r w:rsidRPr="002F40C0">
        <w:rPr>
          <w:rFonts w:asciiTheme="minorHAnsi" w:hAnsiTheme="minorHAnsi" w:cstheme="minorHAnsi"/>
          <w:color w:val="000000"/>
        </w:rPr>
        <w:t xml:space="preserve"> (Micropascal), </w:t>
      </w:r>
      <w:r w:rsidRPr="00A91520">
        <w:rPr>
          <w:rFonts w:asciiTheme="minorHAnsi" w:hAnsiTheme="minorHAnsi" w:cstheme="minorHAnsi"/>
          <w:i/>
          <w:iCs/>
          <w:color w:val="000000"/>
        </w:rPr>
        <w:t>Geirr Tveitt – Piano Works and Songs</w:t>
      </w:r>
      <w:r w:rsidRPr="002F40C0">
        <w:rPr>
          <w:rFonts w:asciiTheme="minorHAnsi" w:hAnsiTheme="minorHAnsi" w:cstheme="minorHAnsi"/>
          <w:color w:val="000000"/>
        </w:rPr>
        <w:t xml:space="preserve"> (</w:t>
      </w:r>
      <w:proofErr w:type="spellStart"/>
      <w:r w:rsidRPr="002F40C0">
        <w:rPr>
          <w:rFonts w:asciiTheme="minorHAnsi" w:hAnsiTheme="minorHAnsi" w:cstheme="minorHAnsi"/>
          <w:color w:val="000000"/>
        </w:rPr>
        <w:t>KinnePiano</w:t>
      </w:r>
      <w:proofErr w:type="spellEnd"/>
      <w:r w:rsidRPr="002F40C0">
        <w:rPr>
          <w:rFonts w:asciiTheme="minorHAnsi" w:hAnsiTheme="minorHAnsi" w:cstheme="minorHAnsi"/>
          <w:color w:val="000000"/>
        </w:rPr>
        <w:t xml:space="preserve">) og </w:t>
      </w:r>
      <w:r w:rsidRPr="00A91520">
        <w:rPr>
          <w:rFonts w:asciiTheme="minorHAnsi" w:hAnsiTheme="minorHAnsi" w:cstheme="minorHAnsi"/>
          <w:i/>
          <w:iCs/>
          <w:color w:val="000000"/>
        </w:rPr>
        <w:t xml:space="preserve">Ralph </w:t>
      </w:r>
      <w:proofErr w:type="spellStart"/>
      <w:r w:rsidRPr="00A91520">
        <w:rPr>
          <w:rFonts w:asciiTheme="minorHAnsi" w:hAnsiTheme="minorHAnsi" w:cstheme="minorHAnsi"/>
          <w:i/>
          <w:iCs/>
          <w:color w:val="000000"/>
        </w:rPr>
        <w:t>Vaughan</w:t>
      </w:r>
      <w:proofErr w:type="spellEnd"/>
      <w:r w:rsidRPr="00A91520">
        <w:rPr>
          <w:rFonts w:asciiTheme="minorHAnsi" w:hAnsiTheme="minorHAnsi" w:cstheme="minorHAnsi"/>
          <w:i/>
          <w:iCs/>
          <w:color w:val="000000"/>
        </w:rPr>
        <w:t xml:space="preserve"> Williams – </w:t>
      </w:r>
      <w:proofErr w:type="spellStart"/>
      <w:r w:rsidRPr="00A91520">
        <w:rPr>
          <w:rFonts w:asciiTheme="minorHAnsi" w:hAnsiTheme="minorHAnsi" w:cstheme="minorHAnsi"/>
          <w:i/>
          <w:iCs/>
          <w:color w:val="000000"/>
        </w:rPr>
        <w:t>Where</w:t>
      </w:r>
      <w:proofErr w:type="spellEnd"/>
      <w:r w:rsidRPr="00A91520">
        <w:rPr>
          <w:rFonts w:asciiTheme="minorHAnsi" w:hAnsiTheme="minorHAnsi" w:cstheme="minorHAnsi"/>
          <w:i/>
          <w:iCs/>
          <w:color w:val="000000"/>
        </w:rPr>
        <w:t xml:space="preserve"> Hope is </w:t>
      </w:r>
      <w:proofErr w:type="spellStart"/>
      <w:r w:rsidRPr="00A91520">
        <w:rPr>
          <w:rFonts w:asciiTheme="minorHAnsi" w:hAnsiTheme="minorHAnsi" w:cstheme="minorHAnsi"/>
          <w:i/>
          <w:iCs/>
          <w:color w:val="000000"/>
        </w:rPr>
        <w:t>Shining</w:t>
      </w:r>
      <w:proofErr w:type="spellEnd"/>
      <w:r w:rsidRPr="002F40C0">
        <w:rPr>
          <w:rFonts w:asciiTheme="minorHAnsi" w:hAnsiTheme="minorHAnsi" w:cstheme="minorHAnsi"/>
          <w:color w:val="000000"/>
        </w:rPr>
        <w:t xml:space="preserve"> (Albion </w:t>
      </w:r>
      <w:proofErr w:type="spellStart"/>
      <w:r w:rsidRPr="002F40C0">
        <w:rPr>
          <w:rFonts w:asciiTheme="minorHAnsi" w:hAnsiTheme="minorHAnsi" w:cstheme="minorHAnsi"/>
          <w:color w:val="000000"/>
        </w:rPr>
        <w:t>Records</w:t>
      </w:r>
      <w:proofErr w:type="spellEnd"/>
      <w:r w:rsidRPr="002F40C0">
        <w:rPr>
          <w:rFonts w:asciiTheme="minorHAnsi" w:hAnsiTheme="minorHAnsi" w:cstheme="minorHAnsi"/>
          <w:color w:val="000000"/>
        </w:rPr>
        <w:t xml:space="preserve">). </w:t>
      </w:r>
      <w:r w:rsidRPr="00B7634B">
        <w:rPr>
          <w:rFonts w:asciiTheme="minorHAnsi" w:hAnsiTheme="minorHAnsi" w:cstheme="minorHAnsi"/>
          <w:color w:val="000000"/>
        </w:rPr>
        <w:t xml:space="preserve">For sistnevnte utgivelse ble han mellom annet omtalt i </w:t>
      </w:r>
      <w:r>
        <w:rPr>
          <w:rFonts w:asciiTheme="minorHAnsi" w:hAnsiTheme="minorHAnsi" w:cstheme="minorHAnsi"/>
          <w:color w:val="000000"/>
        </w:rPr>
        <w:t xml:space="preserve">magasinet </w:t>
      </w:r>
      <w:r w:rsidRPr="00B7634B">
        <w:rPr>
          <w:rFonts w:asciiTheme="minorHAnsi" w:hAnsiTheme="minorHAnsi" w:cstheme="minorHAnsi"/>
          <w:color w:val="000000"/>
        </w:rPr>
        <w:t xml:space="preserve">International </w:t>
      </w:r>
      <w:proofErr w:type="spellStart"/>
      <w:r w:rsidRPr="00B7634B">
        <w:rPr>
          <w:rFonts w:asciiTheme="minorHAnsi" w:hAnsiTheme="minorHAnsi" w:cstheme="minorHAnsi"/>
          <w:color w:val="000000"/>
        </w:rPr>
        <w:t>Record</w:t>
      </w:r>
      <w:proofErr w:type="spellEnd"/>
      <w:r w:rsidRPr="00B7634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7634B">
        <w:rPr>
          <w:rFonts w:asciiTheme="minorHAnsi" w:hAnsiTheme="minorHAnsi" w:cstheme="minorHAnsi"/>
          <w:color w:val="000000"/>
        </w:rPr>
        <w:t>Review</w:t>
      </w:r>
      <w:proofErr w:type="spellEnd"/>
      <w:r w:rsidRPr="00B7634B">
        <w:rPr>
          <w:rFonts w:asciiTheme="minorHAnsi" w:hAnsiTheme="minorHAnsi" w:cstheme="minorHAnsi"/>
          <w:color w:val="000000"/>
        </w:rPr>
        <w:t xml:space="preserve"> som </w:t>
      </w:r>
      <w:r w:rsidRPr="00E834E0">
        <w:rPr>
          <w:rFonts w:asciiTheme="minorHAnsi" w:hAnsiTheme="minorHAnsi" w:cstheme="minorHAnsi"/>
          <w:i/>
          <w:color w:val="000000"/>
        </w:rPr>
        <w:t>«</w:t>
      </w:r>
      <w:proofErr w:type="spellStart"/>
      <w:r w:rsidRPr="00E834E0">
        <w:rPr>
          <w:rFonts w:asciiTheme="minorHAnsi" w:hAnsiTheme="minorHAnsi" w:cstheme="minorHAnsi"/>
          <w:i/>
          <w:color w:val="000000"/>
        </w:rPr>
        <w:t>definitely</w:t>
      </w:r>
      <w:proofErr w:type="spellEnd"/>
      <w:r w:rsidRPr="00E834E0">
        <w:rPr>
          <w:rFonts w:asciiTheme="minorHAnsi" w:hAnsiTheme="minorHAnsi" w:cstheme="minorHAnsi"/>
          <w:i/>
          <w:color w:val="000000"/>
        </w:rPr>
        <w:t xml:space="preserve"> a </w:t>
      </w:r>
      <w:proofErr w:type="spellStart"/>
      <w:r w:rsidRPr="00E834E0">
        <w:rPr>
          <w:rFonts w:asciiTheme="minorHAnsi" w:hAnsiTheme="minorHAnsi" w:cstheme="minorHAnsi"/>
          <w:i/>
          <w:color w:val="000000"/>
        </w:rPr>
        <w:t>name</w:t>
      </w:r>
      <w:proofErr w:type="spellEnd"/>
      <w:r w:rsidRPr="00E834E0">
        <w:rPr>
          <w:rFonts w:asciiTheme="minorHAnsi" w:hAnsiTheme="minorHAnsi" w:cstheme="minorHAnsi"/>
          <w:i/>
          <w:color w:val="000000"/>
        </w:rPr>
        <w:t xml:space="preserve"> to </w:t>
      </w:r>
      <w:proofErr w:type="spellStart"/>
      <w:r w:rsidRPr="00E834E0">
        <w:rPr>
          <w:rFonts w:asciiTheme="minorHAnsi" w:hAnsiTheme="minorHAnsi" w:cstheme="minorHAnsi"/>
          <w:i/>
          <w:color w:val="000000"/>
        </w:rPr>
        <w:t>look</w:t>
      </w:r>
      <w:proofErr w:type="spellEnd"/>
      <w:r w:rsidRPr="00E834E0">
        <w:rPr>
          <w:rFonts w:asciiTheme="minorHAnsi" w:hAnsiTheme="minorHAnsi" w:cstheme="minorHAnsi"/>
          <w:i/>
          <w:color w:val="000000"/>
        </w:rPr>
        <w:t xml:space="preserve"> </w:t>
      </w:r>
      <w:proofErr w:type="spellStart"/>
      <w:r w:rsidRPr="00E834E0">
        <w:rPr>
          <w:rFonts w:asciiTheme="minorHAnsi" w:hAnsiTheme="minorHAnsi" w:cstheme="minorHAnsi"/>
          <w:i/>
          <w:color w:val="000000"/>
        </w:rPr>
        <w:t>out</w:t>
      </w:r>
      <w:proofErr w:type="spellEnd"/>
      <w:r w:rsidRPr="00E834E0">
        <w:rPr>
          <w:rFonts w:asciiTheme="minorHAnsi" w:hAnsiTheme="minorHAnsi" w:cstheme="minorHAnsi"/>
          <w:i/>
          <w:color w:val="000000"/>
        </w:rPr>
        <w:t xml:space="preserve"> for».</w:t>
      </w:r>
    </w:p>
    <w:p w14:paraId="227FC717" w14:textId="373D3048" w:rsidR="00A11F28" w:rsidRDefault="6792F905" w:rsidP="09E06D6D">
      <w:pPr>
        <w:shd w:val="clear" w:color="auto" w:fill="FFFFFF" w:themeFill="background1"/>
        <w:rPr>
          <w:rFonts w:ascii="Verdana" w:hAnsi="Verdana"/>
          <w:color w:val="666666"/>
          <w:sz w:val="18"/>
          <w:szCs w:val="18"/>
        </w:rPr>
      </w:pPr>
      <w:r w:rsidRPr="6792F905">
        <w:rPr>
          <w:lang w:val="nb-NO"/>
        </w:rPr>
        <w:t xml:space="preserve"> </w:t>
      </w:r>
    </w:p>
    <w:p w14:paraId="751DDD8D" w14:textId="77777777" w:rsidR="6792F905" w:rsidRDefault="6792F905" w:rsidP="6792F905">
      <w:pPr>
        <w:pStyle w:val="NormalWeb"/>
        <w:shd w:val="clear" w:color="auto" w:fill="FFFFFF" w:themeFill="background1"/>
        <w:jc w:val="both"/>
        <w:rPr>
          <w:rFonts w:ascii="Verdana" w:hAnsi="Verdana"/>
          <w:color w:val="666666"/>
          <w:sz w:val="18"/>
          <w:szCs w:val="18"/>
        </w:rPr>
      </w:pPr>
    </w:p>
    <w:p w14:paraId="27E6C008" w14:textId="77777777" w:rsidR="002754C6" w:rsidRDefault="6357B801" w:rsidP="6357B801">
      <w:pPr>
        <w:pStyle w:val="Overskrift6"/>
        <w:numPr>
          <w:ilvl w:val="5"/>
          <w:numId w:val="0"/>
        </w:numPr>
        <w:rPr>
          <w:rFonts w:ascii="Georgia" w:eastAsia="Georgia" w:hAnsi="Georgia" w:cs="Georgia"/>
          <w:color w:val="4C4C4C"/>
          <w:sz w:val="22"/>
          <w:szCs w:val="22"/>
        </w:rPr>
      </w:pPr>
      <w:r w:rsidRPr="6357B801">
        <w:rPr>
          <w:rFonts w:ascii="Georgia" w:eastAsia="Georgia" w:hAnsi="Georgia" w:cs="Georgia"/>
          <w:color w:val="4C4C4C"/>
          <w:sz w:val="22"/>
          <w:szCs w:val="22"/>
        </w:rPr>
        <w:t xml:space="preserve">www.orjan-hartveit.com </w:t>
      </w:r>
    </w:p>
    <w:p w14:paraId="5A61A81B" w14:textId="77777777" w:rsidR="002754C6" w:rsidRDefault="002754C6">
      <w:pPr>
        <w:pStyle w:val="Brdtekst"/>
        <w:rPr>
          <w:rFonts w:ascii="Georgia" w:hAnsi="Georgia"/>
          <w:color w:val="4C4C4C"/>
          <w:sz w:val="22"/>
          <w:szCs w:val="22"/>
        </w:rPr>
      </w:pPr>
    </w:p>
    <w:p w14:paraId="6F7AEC4C" w14:textId="77777777" w:rsidR="007E0E8E" w:rsidRDefault="6357B801" w:rsidP="6357B801">
      <w:pPr>
        <w:rPr>
          <w:rFonts w:ascii="Georgia" w:eastAsia="Georgia" w:hAnsi="Georgia" w:cs="Georgia"/>
          <w:color w:val="4C4C4C"/>
          <w:sz w:val="18"/>
          <w:szCs w:val="18"/>
        </w:rPr>
      </w:pPr>
      <w:r w:rsidRPr="6357B801">
        <w:rPr>
          <w:rFonts w:ascii="Georgia" w:eastAsia="Georgia" w:hAnsi="Georgia" w:cs="Georgia"/>
          <w:color w:val="4C4C4C"/>
          <w:sz w:val="18"/>
          <w:szCs w:val="18"/>
        </w:rPr>
        <w:t xml:space="preserve">Note: </w:t>
      </w:r>
      <w:r w:rsidRPr="6357B801">
        <w:rPr>
          <w:rFonts w:ascii="Georgia" w:eastAsia="Georgia" w:hAnsi="Georgia" w:cs="Georgia"/>
          <w:i/>
          <w:iCs/>
          <w:color w:val="4C4C4C"/>
          <w:sz w:val="18"/>
          <w:szCs w:val="18"/>
        </w:rPr>
        <w:t>This text may be used in concert programmes and publicity material</w:t>
      </w:r>
      <w:r w:rsidRPr="6357B801">
        <w:rPr>
          <w:rFonts w:ascii="Georgia" w:eastAsia="Georgia" w:hAnsi="Georgia" w:cs="Georgia"/>
          <w:color w:val="4C4C4C"/>
          <w:sz w:val="18"/>
          <w:szCs w:val="18"/>
        </w:rPr>
        <w:t>.</w:t>
      </w:r>
    </w:p>
    <w:sectPr w:rsidR="007E0E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2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24BE66" w14:textId="77777777" w:rsidR="00D82204" w:rsidRDefault="00D82204" w:rsidP="00562411">
      <w:r>
        <w:separator/>
      </w:r>
    </w:p>
  </w:endnote>
  <w:endnote w:type="continuationSeparator" w:id="0">
    <w:p w14:paraId="6E9533DC" w14:textId="77777777" w:rsidR="00D82204" w:rsidRDefault="00D82204" w:rsidP="00562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Quattrocento">
    <w:altName w:val="Cambria"/>
    <w:panose1 w:val="020B060402020202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0F387" w14:textId="77777777" w:rsidR="00562411" w:rsidRDefault="00562411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53F4A" w14:textId="77777777" w:rsidR="00562411" w:rsidRDefault="00562411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63B72" w14:textId="77777777" w:rsidR="00562411" w:rsidRDefault="0056241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0E5FFC" w14:textId="77777777" w:rsidR="00D82204" w:rsidRDefault="00D82204" w:rsidP="00562411">
      <w:r>
        <w:separator/>
      </w:r>
    </w:p>
  </w:footnote>
  <w:footnote w:type="continuationSeparator" w:id="0">
    <w:p w14:paraId="7D0D8098" w14:textId="77777777" w:rsidR="00D82204" w:rsidRDefault="00D82204" w:rsidP="005624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A4CC8" w14:textId="77777777" w:rsidR="00562411" w:rsidRDefault="00562411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CE9AD" w14:textId="77777777" w:rsidR="00562411" w:rsidRDefault="00562411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35646" w14:textId="77777777" w:rsidR="00562411" w:rsidRDefault="00562411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Oversk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Overskrif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Overskrift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B64"/>
    <w:rsid w:val="00017296"/>
    <w:rsid w:val="002754C6"/>
    <w:rsid w:val="005540F6"/>
    <w:rsid w:val="00562411"/>
    <w:rsid w:val="006109E2"/>
    <w:rsid w:val="007E0E8E"/>
    <w:rsid w:val="009A7E6A"/>
    <w:rsid w:val="009D0D82"/>
    <w:rsid w:val="00A11F28"/>
    <w:rsid w:val="00C1790F"/>
    <w:rsid w:val="00D82204"/>
    <w:rsid w:val="00E8648D"/>
    <w:rsid w:val="00F21869"/>
    <w:rsid w:val="00F46B64"/>
    <w:rsid w:val="09E06D6D"/>
    <w:rsid w:val="6357B801"/>
    <w:rsid w:val="6792F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9B1EC3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</w:style>
  <w:style w:type="paragraph" w:styleId="Overskrift1">
    <w:name w:val="heading 1"/>
    <w:basedOn w:val="Heading"/>
    <w:next w:val="Brdtekst"/>
    <w:qFormat/>
    <w:pPr>
      <w:numPr>
        <w:numId w:val="1"/>
      </w:numPr>
      <w:outlineLvl w:val="0"/>
    </w:pPr>
  </w:style>
  <w:style w:type="paragraph" w:styleId="Overskrift4">
    <w:name w:val="heading 4"/>
    <w:basedOn w:val="Heading"/>
    <w:next w:val="Brdtekst"/>
    <w:qFormat/>
    <w:pPr>
      <w:numPr>
        <w:ilvl w:val="3"/>
        <w:numId w:val="1"/>
      </w:numPr>
      <w:outlineLvl w:val="3"/>
    </w:pPr>
  </w:style>
  <w:style w:type="paragraph" w:styleId="Overskrift6">
    <w:name w:val="heading 6"/>
    <w:basedOn w:val="Heading"/>
    <w:next w:val="Brdtekst"/>
    <w:qFormat/>
    <w:pPr>
      <w:numPr>
        <w:ilvl w:val="5"/>
        <w:numId w:val="1"/>
      </w:numPr>
      <w:outlineLvl w:val="5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styleId="Utheving">
    <w:name w:val="Emphasis"/>
    <w:uiPriority w:val="20"/>
    <w:qFormat/>
    <w:rPr>
      <w:i/>
      <w:iCs/>
    </w:rPr>
  </w:style>
  <w:style w:type="character" w:styleId="Hyperkobling">
    <w:name w:val="Hyperlink"/>
  </w:style>
  <w:style w:type="paragraph" w:customStyle="1" w:styleId="Heading">
    <w:name w:val="Heading"/>
    <w:basedOn w:val="Normal"/>
    <w:next w:val="Brdtekst"/>
    <w:pPr>
      <w:keepNext/>
      <w:spacing w:before="240" w:after="120"/>
    </w:pPr>
  </w:style>
  <w:style w:type="paragraph" w:styleId="Brdtekst">
    <w:name w:val="Body Text"/>
    <w:basedOn w:val="Normal"/>
    <w:pPr>
      <w:spacing w:after="120"/>
    </w:pPr>
  </w:style>
  <w:style w:type="paragraph" w:styleId="Liste">
    <w:name w:val="List"/>
    <w:basedOn w:val="Brdtekst"/>
    <w:rPr>
      <w:rFonts w:cs="Mangal"/>
    </w:rPr>
  </w:style>
  <w:style w:type="paragraph" w:customStyle="1" w:styleId="Bildetekst1">
    <w:name w:val="Bildetekst1"/>
    <w:basedOn w:val="Normal"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rdtekst"/>
  </w:style>
  <w:style w:type="paragraph" w:styleId="NormalWeb">
    <w:name w:val="Normal (Web)"/>
    <w:basedOn w:val="Normal"/>
    <w:uiPriority w:val="99"/>
    <w:semiHidden/>
    <w:unhideWhenUsed/>
    <w:rsid w:val="00C1790F"/>
    <w:pPr>
      <w:widowControl/>
      <w:suppressAutoHyphens w:val="0"/>
      <w:spacing w:before="100" w:beforeAutospacing="1" w:after="100" w:afterAutospacing="1"/>
    </w:pPr>
    <w:rPr>
      <w:sz w:val="24"/>
      <w:szCs w:val="24"/>
      <w:lang w:val="nb-NO"/>
    </w:rPr>
  </w:style>
  <w:style w:type="character" w:customStyle="1" w:styleId="apple-converted-space">
    <w:name w:val="apple-converted-space"/>
    <w:basedOn w:val="Standardskriftforavsnitt"/>
    <w:rsid w:val="00C1790F"/>
  </w:style>
  <w:style w:type="paragraph" w:styleId="Topptekst">
    <w:name w:val="header"/>
    <w:basedOn w:val="Normal"/>
    <w:link w:val="TopptekstTegn"/>
    <w:uiPriority w:val="99"/>
    <w:unhideWhenUsed/>
    <w:rsid w:val="0056241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62411"/>
  </w:style>
  <w:style w:type="paragraph" w:styleId="Bunntekst">
    <w:name w:val="footer"/>
    <w:basedOn w:val="Normal"/>
    <w:link w:val="BunntekstTegn"/>
    <w:uiPriority w:val="99"/>
    <w:unhideWhenUsed/>
    <w:rsid w:val="0056241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62411"/>
  </w:style>
  <w:style w:type="paragraph" w:styleId="Bobletekst">
    <w:name w:val="Balloon Text"/>
    <w:basedOn w:val="Normal"/>
    <w:link w:val="BobletekstTegn"/>
    <w:uiPriority w:val="99"/>
    <w:semiHidden/>
    <w:unhideWhenUsed/>
    <w:rsid w:val="00F21869"/>
    <w:rPr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2186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6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Orjan Hartveit</dc:creator>
  <cp:keywords/>
  <cp:lastModifiedBy>Ørjan Hartveit</cp:lastModifiedBy>
  <cp:revision>3</cp:revision>
  <cp:lastPrinted>2019-11-24T22:09:00Z</cp:lastPrinted>
  <dcterms:created xsi:type="dcterms:W3CDTF">2019-11-24T22:09:00Z</dcterms:created>
  <dcterms:modified xsi:type="dcterms:W3CDTF">2019-11-24T22:12:00Z</dcterms:modified>
</cp:coreProperties>
</file>